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9205" w14:textId="7358571D" w:rsidR="00553F7B" w:rsidRPr="007B591D" w:rsidRDefault="00553F7B" w:rsidP="00553F7B">
      <w:r w:rsidRPr="007B591D">
        <w:rPr>
          <w:rFonts w:hint="eastAsia"/>
        </w:rPr>
        <w:t>弊社は、人工透析監視装置に関連する全てを社内で開発</w:t>
      </w:r>
      <w:r>
        <w:rPr>
          <w:rFonts w:hint="eastAsia"/>
        </w:rPr>
        <w:t>した実績があります</w:t>
      </w:r>
      <w:r w:rsidRPr="007B591D">
        <w:rPr>
          <w:rFonts w:hint="eastAsia"/>
        </w:rPr>
        <w:t>。</w:t>
      </w:r>
    </w:p>
    <w:p w14:paraId="390120CB" w14:textId="7EF7E1A5" w:rsidR="00553F7B" w:rsidRPr="007B591D" w:rsidRDefault="00553F7B" w:rsidP="00553F7B">
      <w:r w:rsidRPr="007B591D">
        <w:rPr>
          <w:rFonts w:hint="eastAsia"/>
        </w:rPr>
        <w:t>社員の半数以上が医療機器メーカ出身の技術者で、回路設計/ソフトウエア/UIデザイン/機工設計など機器に関わる全てを社内で開発し</w:t>
      </w:r>
      <w:r>
        <w:rPr>
          <w:rFonts w:hint="eastAsia"/>
        </w:rPr>
        <w:t>、</w:t>
      </w:r>
      <w:r w:rsidRPr="007B591D">
        <w:rPr>
          <w:rFonts w:hint="eastAsia"/>
        </w:rPr>
        <w:t>高度医療機器と言われているクラスⅢやⅣの開発を行う事ができます。もちろん、医療機器開発に必要な国際規格のIEC60601-1,2や、IEC62304、EC認証などにも対応する事が可能となります。日本国内の医療機器製造業/動物用医療機器製造業/第２種医療機器製造販売業の許可を取得</w:t>
      </w:r>
      <w:r>
        <w:rPr>
          <w:rFonts w:hint="eastAsia"/>
        </w:rPr>
        <w:t>。</w:t>
      </w:r>
    </w:p>
    <w:p w14:paraId="7339AAB3" w14:textId="7B53E655" w:rsidR="00D3230A" w:rsidRPr="00553F7B" w:rsidRDefault="00D3230A">
      <w:pPr>
        <w:rPr>
          <w:rFonts w:hint="eastAsia"/>
        </w:rPr>
      </w:pPr>
    </w:p>
    <w:sectPr w:rsidR="00D3230A" w:rsidRPr="00553F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FB"/>
    <w:rsid w:val="00220DE6"/>
    <w:rsid w:val="00275BFB"/>
    <w:rsid w:val="00553F7B"/>
    <w:rsid w:val="00A023C1"/>
    <w:rsid w:val="00D3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7C1C05"/>
  <w15:chartTrackingRefBased/>
  <w15:docId w15:val="{846343C1-B050-48AB-B980-0A2A627D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F7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B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B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B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B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B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B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B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5B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5B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5B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5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5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5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5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5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5B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5B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B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5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B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5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B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5BF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5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5BF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75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cli</dc:creator>
  <cp:keywords/>
  <dc:description/>
  <cp:lastModifiedBy>3 cli</cp:lastModifiedBy>
  <cp:revision>1</cp:revision>
  <dcterms:created xsi:type="dcterms:W3CDTF">2025-09-18T02:16:00Z</dcterms:created>
  <dcterms:modified xsi:type="dcterms:W3CDTF">2025-09-18T02:28:00Z</dcterms:modified>
</cp:coreProperties>
</file>